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1215" w14:textId="19A31A54" w:rsidR="00A408F7" w:rsidRPr="00794473" w:rsidRDefault="003E78CA" w:rsidP="00A408F7">
      <w:pPr>
        <w:pStyle w:val="GvdeMetni"/>
        <w:spacing w:line="319" w:lineRule="exact"/>
        <w:ind w:right="-338"/>
        <w:jc w:val="center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sz w:val="24"/>
          <w:szCs w:val="20"/>
        </w:rPr>
        <w:t>GRAFİK TASARIM</w:t>
      </w:r>
      <w:r w:rsidR="00D86498">
        <w:rPr>
          <w:rFonts w:asciiTheme="minorHAnsi" w:hAnsiTheme="minorHAnsi" w:cstheme="minorHAnsi"/>
          <w:sz w:val="24"/>
          <w:szCs w:val="20"/>
        </w:rPr>
        <w:t xml:space="preserve"> PROGRAMI ÖĞRETİM </w:t>
      </w:r>
      <w:r w:rsidR="00A408F7" w:rsidRPr="00794473">
        <w:rPr>
          <w:rFonts w:asciiTheme="minorHAnsi" w:hAnsiTheme="minorHAnsi" w:cstheme="minorHAnsi"/>
          <w:sz w:val="24"/>
          <w:szCs w:val="20"/>
        </w:rPr>
        <w:t>GÖREVLİSİ ALIMI</w:t>
      </w:r>
    </w:p>
    <w:p w14:paraId="770A7D07" w14:textId="77777777" w:rsidR="00A408F7" w:rsidRPr="00794473" w:rsidRDefault="00A408F7" w:rsidP="00A408F7">
      <w:pPr>
        <w:pStyle w:val="GvdeMetni"/>
        <w:spacing w:line="319" w:lineRule="exact"/>
        <w:ind w:right="-338"/>
        <w:jc w:val="center"/>
        <w:rPr>
          <w:rFonts w:asciiTheme="minorHAnsi" w:hAnsiTheme="minorHAnsi" w:cstheme="minorHAnsi"/>
          <w:sz w:val="24"/>
          <w:szCs w:val="20"/>
        </w:rPr>
      </w:pPr>
      <w:r w:rsidRPr="00794473">
        <w:rPr>
          <w:rFonts w:asciiTheme="minorHAnsi" w:hAnsiTheme="minorHAnsi" w:cstheme="minorHAnsi"/>
          <w:sz w:val="24"/>
          <w:szCs w:val="20"/>
        </w:rPr>
        <w:t>SON DEĞERLENDİRME SONUÇLARI</w:t>
      </w:r>
    </w:p>
    <w:p w14:paraId="686B67BB" w14:textId="46FE8518" w:rsidR="00A408F7" w:rsidRPr="00794473" w:rsidRDefault="00A408F7" w:rsidP="00A408F7">
      <w:pPr>
        <w:pStyle w:val="GvdeMetni"/>
        <w:spacing w:line="319" w:lineRule="exact"/>
        <w:ind w:right="-338"/>
        <w:jc w:val="center"/>
        <w:rPr>
          <w:rFonts w:asciiTheme="minorHAnsi" w:hAnsiTheme="minorHAnsi" w:cstheme="minorHAnsi"/>
          <w:sz w:val="24"/>
          <w:szCs w:val="20"/>
        </w:rPr>
      </w:pPr>
      <w:r w:rsidRPr="00794473">
        <w:rPr>
          <w:rFonts w:asciiTheme="minorHAnsi" w:hAnsiTheme="minorHAnsi" w:cstheme="minorHAnsi"/>
          <w:sz w:val="24"/>
          <w:szCs w:val="20"/>
        </w:rPr>
        <w:t>(</w:t>
      </w:r>
      <w:r w:rsidR="003E78CA">
        <w:rPr>
          <w:rFonts w:asciiTheme="minorHAnsi" w:hAnsiTheme="minorHAnsi" w:cstheme="minorHAnsi"/>
          <w:sz w:val="24"/>
          <w:szCs w:val="20"/>
        </w:rPr>
        <w:t>17</w:t>
      </w:r>
      <w:r w:rsidRPr="00794473">
        <w:rPr>
          <w:rFonts w:asciiTheme="minorHAnsi" w:hAnsiTheme="minorHAnsi" w:cstheme="minorHAnsi"/>
          <w:sz w:val="24"/>
          <w:szCs w:val="20"/>
        </w:rPr>
        <w:t>.1</w:t>
      </w:r>
      <w:r w:rsidR="003E78CA">
        <w:rPr>
          <w:rFonts w:asciiTheme="minorHAnsi" w:hAnsiTheme="minorHAnsi" w:cstheme="minorHAnsi"/>
          <w:sz w:val="24"/>
          <w:szCs w:val="20"/>
        </w:rPr>
        <w:t>0</w:t>
      </w:r>
      <w:r w:rsidRPr="00794473">
        <w:rPr>
          <w:rFonts w:asciiTheme="minorHAnsi" w:hAnsiTheme="minorHAnsi" w:cstheme="minorHAnsi"/>
          <w:sz w:val="24"/>
          <w:szCs w:val="20"/>
        </w:rPr>
        <w:t>.202</w:t>
      </w:r>
      <w:r w:rsidR="003E78CA">
        <w:rPr>
          <w:rFonts w:asciiTheme="minorHAnsi" w:hAnsiTheme="minorHAnsi" w:cstheme="minorHAnsi"/>
          <w:sz w:val="24"/>
          <w:szCs w:val="20"/>
        </w:rPr>
        <w:t>3</w:t>
      </w:r>
      <w:r w:rsidRPr="00794473">
        <w:rPr>
          <w:rFonts w:asciiTheme="minorHAnsi" w:hAnsiTheme="minorHAnsi" w:cstheme="minorHAnsi"/>
          <w:sz w:val="24"/>
          <w:szCs w:val="20"/>
        </w:rPr>
        <w:t>)</w:t>
      </w:r>
    </w:p>
    <w:p w14:paraId="7B776A3D" w14:textId="77777777" w:rsidR="00A408F7" w:rsidRPr="00794473" w:rsidRDefault="00A408F7" w:rsidP="00A408F7">
      <w:pPr>
        <w:pStyle w:val="GvdeMetni"/>
        <w:spacing w:line="319" w:lineRule="exact"/>
        <w:ind w:right="4420"/>
        <w:rPr>
          <w:rFonts w:asciiTheme="minorHAnsi" w:hAnsiTheme="minorHAnsi" w:cstheme="minorHAnsi"/>
          <w:sz w:val="20"/>
          <w:szCs w:val="20"/>
        </w:rPr>
      </w:pPr>
    </w:p>
    <w:p w14:paraId="62473458" w14:textId="77777777" w:rsidR="002A6352" w:rsidRDefault="00C6746D" w:rsidP="00C6746D">
      <w:pPr>
        <w:pStyle w:val="GvdeMetni"/>
        <w:spacing w:before="5"/>
        <w:rPr>
          <w:rFonts w:asciiTheme="minorHAnsi" w:eastAsia="Calibri" w:hAnsiTheme="minorHAnsi" w:cstheme="minorHAnsi"/>
          <w:b w:val="0"/>
          <w:bCs w:val="0"/>
          <w:sz w:val="20"/>
          <w:szCs w:val="20"/>
        </w:rPr>
      </w:pP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Yükseköğretim Kurumu Öğretim Görevlisi alımı için uygulanan “</w:t>
      </w:r>
      <w:r w:rsidRPr="00794473">
        <w:rPr>
          <w:rFonts w:asciiTheme="minorHAnsi" w:eastAsia="Calibri" w:hAnsiTheme="minorHAnsi" w:cstheme="minorHAnsi"/>
          <w:b w:val="0"/>
          <w:bCs w:val="0"/>
          <w:i/>
          <w:sz w:val="20"/>
          <w:szCs w:val="20"/>
        </w:rPr>
        <w:t>Öğretim Üyesi Dışındaki Öğretim Elemanı Kadrolarına Naklen veya Açıktan Yapılacak Atamalarda Uygulanacak Merkezi Sınav ile Giriş Sınavlarına İlişkin Usul ve Esaslar Hakkında Yönetmelik”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gereği </w:t>
      </w:r>
      <w:r w:rsidR="00D86498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Meslek Yüksekokulu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Grafik Tasarım</w:t>
      </w:r>
      <w:r w:rsidR="00D86498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Programı’nın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27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Eylül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-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11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Ekim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202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3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tarihleri arasında ilan ettiği 1 </w:t>
      </w:r>
      <w:r w:rsidR="00D86498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Öğretim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Görevlisi kadrosuna yapılan başvuruların ön değerlendirmesi sonucu sıralamaya giren aday</w:t>
      </w:r>
      <w:r w:rsidR="00E647A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13</w:t>
      </w:r>
      <w:r w:rsidR="003069F9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Ekim</w:t>
      </w:r>
      <w:r w:rsidR="003069F9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202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3</w:t>
      </w:r>
      <w:r w:rsidR="003069F9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Cuma</w:t>
      </w:r>
      <w:r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günü sınava alınmıştır. Sınav sonucu yapılan değerlendirmede </w:t>
      </w:r>
      <w:r w:rsidR="007A1B83" w:rsidRPr="00066B44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Uğurcan KARAMAN</w:t>
      </w:r>
      <w:r w:rsidRPr="00066B44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, </w:t>
      </w:r>
    </w:p>
    <w:p w14:paraId="2F33A949" w14:textId="50DA504B" w:rsidR="00C6746D" w:rsidRDefault="003069F9" w:rsidP="00C6746D">
      <w:pPr>
        <w:pStyle w:val="GvdeMetni"/>
        <w:spacing w:before="5"/>
        <w:rPr>
          <w:rFonts w:asciiTheme="minorHAnsi" w:eastAsia="Calibri" w:hAnsiTheme="minorHAnsi" w:cstheme="minorHAnsi"/>
          <w:b w:val="0"/>
          <w:bCs w:val="0"/>
          <w:sz w:val="20"/>
          <w:szCs w:val="20"/>
        </w:rPr>
      </w:pPr>
      <w:r w:rsidRPr="00066B44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Me</w:t>
      </w:r>
      <w:r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slek Yüksekokulu </w:t>
      </w:r>
      <w:r w:rsidR="003E78CA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Grafik Tasarım</w:t>
      </w:r>
      <w:r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 xml:space="preserve"> Programı’nda Öğretim </w:t>
      </w:r>
      <w:r w:rsidR="00C6746D" w:rsidRPr="00794473">
        <w:rPr>
          <w:rFonts w:asciiTheme="minorHAnsi" w:eastAsia="Calibri" w:hAnsiTheme="minorHAnsi" w:cstheme="minorHAnsi"/>
          <w:b w:val="0"/>
          <w:bCs w:val="0"/>
          <w:sz w:val="20"/>
          <w:szCs w:val="20"/>
        </w:rPr>
        <w:t>Görevlisi olarak çalışmaya hak kazanmıştır.</w:t>
      </w:r>
    </w:p>
    <w:p w14:paraId="5DB3ABFF" w14:textId="77777777" w:rsidR="002A6352" w:rsidRPr="00794473" w:rsidRDefault="002A6352" w:rsidP="00C6746D">
      <w:pPr>
        <w:pStyle w:val="GvdeMetni"/>
        <w:spacing w:before="5"/>
        <w:rPr>
          <w:rFonts w:asciiTheme="minorHAnsi" w:eastAsia="Calibri" w:hAnsiTheme="minorHAnsi" w:cstheme="minorHAnsi"/>
          <w:b w:val="0"/>
          <w:bCs w:val="0"/>
          <w:sz w:val="20"/>
          <w:szCs w:val="20"/>
        </w:rPr>
      </w:pPr>
    </w:p>
    <w:p w14:paraId="6BF22A90" w14:textId="77777777" w:rsidR="008948CA" w:rsidRPr="00794473" w:rsidRDefault="008948CA">
      <w:pPr>
        <w:pStyle w:val="GvdeMetni"/>
        <w:spacing w:before="5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87"/>
        <w:gridCol w:w="2439"/>
        <w:gridCol w:w="1070"/>
        <w:gridCol w:w="1201"/>
        <w:gridCol w:w="1153"/>
        <w:gridCol w:w="1299"/>
        <w:gridCol w:w="732"/>
        <w:gridCol w:w="1412"/>
        <w:gridCol w:w="1979"/>
        <w:gridCol w:w="1423"/>
        <w:gridCol w:w="1276"/>
      </w:tblGrid>
      <w:tr w:rsidR="00140BFD" w:rsidRPr="00794473" w14:paraId="73FC2F41" w14:textId="77777777" w:rsidTr="008A63B0">
        <w:trPr>
          <w:gridAfter w:val="1"/>
          <w:wAfter w:w="1276" w:type="dxa"/>
          <w:trHeight w:val="716"/>
          <w:jc w:val="center"/>
        </w:trPr>
        <w:tc>
          <w:tcPr>
            <w:tcW w:w="13887" w:type="dxa"/>
            <w:gridSpan w:val="11"/>
            <w:tcBorders>
              <w:bottom w:val="nil"/>
            </w:tcBorders>
            <w:vAlign w:val="center"/>
          </w:tcPr>
          <w:p w14:paraId="4457B65F" w14:textId="0DBD8F47" w:rsidR="00140BFD" w:rsidRPr="00794473" w:rsidRDefault="007A1B83" w:rsidP="004C4101">
            <w:pPr>
              <w:pStyle w:val="TableParagraph"/>
              <w:spacing w:before="33" w:line="240" w:lineRule="auto"/>
              <w:ind w:left="3250" w:right="32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GRAFİK TASARIM</w:t>
            </w:r>
            <w:r w:rsidR="00D864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PROGRAMI</w:t>
            </w:r>
          </w:p>
        </w:tc>
      </w:tr>
      <w:tr w:rsidR="00140BFD" w:rsidRPr="00794473" w14:paraId="1FF1F920" w14:textId="77777777" w:rsidTr="008A63B0">
        <w:trPr>
          <w:gridAfter w:val="1"/>
          <w:wAfter w:w="1276" w:type="dxa"/>
          <w:trHeight w:val="571"/>
          <w:jc w:val="center"/>
        </w:trPr>
        <w:tc>
          <w:tcPr>
            <w:tcW w:w="13887" w:type="dxa"/>
            <w:gridSpan w:val="11"/>
            <w:tcBorders>
              <w:top w:val="nil"/>
            </w:tcBorders>
            <w:vAlign w:val="center"/>
          </w:tcPr>
          <w:p w14:paraId="457CC871" w14:textId="77777777" w:rsidR="00140BFD" w:rsidRDefault="00D86498" w:rsidP="00D86498">
            <w:pPr>
              <w:pStyle w:val="TableParagraph"/>
              <w:spacing w:before="0" w:line="313" w:lineRule="exact"/>
              <w:ind w:left="3250" w:right="3246"/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ÖĞRETİM GÖREVLİSİ</w:t>
            </w:r>
            <w:r w:rsidR="008E439E" w:rsidRPr="0079447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8E439E"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ALIMI</w:t>
            </w:r>
            <w:r w:rsidR="008E439E" w:rsidRPr="00794473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SON</w:t>
            </w:r>
            <w:r w:rsidR="00336D68"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DEĞERLENDİRME</w:t>
            </w:r>
            <w:r w:rsidR="008E439E" w:rsidRPr="0079447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8E439E"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TUTANAĞI</w:t>
            </w:r>
            <w:r w:rsidR="008E439E" w:rsidRPr="0079447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</w:p>
          <w:p w14:paraId="2CADBB2A" w14:textId="77777777" w:rsidR="00B85268" w:rsidRPr="00794473" w:rsidRDefault="00B85268" w:rsidP="00D86498">
            <w:pPr>
              <w:pStyle w:val="TableParagraph"/>
              <w:spacing w:before="0" w:line="313" w:lineRule="exact"/>
              <w:ind w:left="3250" w:right="3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6498" w:rsidRPr="00794473" w14:paraId="4B81ABBF" w14:textId="77777777" w:rsidTr="008A63B0">
        <w:trPr>
          <w:gridAfter w:val="1"/>
          <w:wAfter w:w="1276" w:type="dxa"/>
          <w:trHeight w:val="921"/>
          <w:jc w:val="center"/>
        </w:trPr>
        <w:tc>
          <w:tcPr>
            <w:tcW w:w="792" w:type="dxa"/>
            <w:vMerge w:val="restart"/>
            <w:vAlign w:val="center"/>
          </w:tcPr>
          <w:p w14:paraId="20EF0350" w14:textId="77777777" w:rsidR="00D86498" w:rsidRPr="00794473" w:rsidRDefault="00D86498">
            <w:pPr>
              <w:pStyle w:val="TableParagraph"/>
              <w:spacing w:before="1" w:line="240" w:lineRule="auto"/>
              <w:ind w:left="76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Sıra No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14:paraId="0C5EE0DE" w14:textId="77777777" w:rsidR="00D86498" w:rsidRPr="00794473" w:rsidRDefault="00D86498">
            <w:pPr>
              <w:pStyle w:val="TableParagraph"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55F18" w14:textId="77777777" w:rsidR="00D86498" w:rsidRPr="00794473" w:rsidRDefault="00D86498">
            <w:pPr>
              <w:pStyle w:val="TableParagraph"/>
              <w:spacing w:before="1" w:line="240" w:lineRule="auto"/>
              <w:ind w:left="703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Adı</w:t>
            </w:r>
            <w:r w:rsidRPr="0079447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ve</w:t>
            </w:r>
            <w:r w:rsidRPr="0079447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2271" w:type="dxa"/>
            <w:gridSpan w:val="2"/>
            <w:vAlign w:val="center"/>
          </w:tcPr>
          <w:p w14:paraId="307DE945" w14:textId="77777777" w:rsidR="00D86498" w:rsidRPr="00794473" w:rsidRDefault="00D86498" w:rsidP="009C438B">
            <w:pPr>
              <w:pStyle w:val="TableParagraph"/>
              <w:spacing w:before="13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ALES</w:t>
            </w:r>
            <w:r w:rsidRPr="0079447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2452" w:type="dxa"/>
            <w:gridSpan w:val="2"/>
            <w:vAlign w:val="center"/>
          </w:tcPr>
          <w:p w14:paraId="696AD5D4" w14:textId="77777777" w:rsidR="00D86498" w:rsidRPr="00794473" w:rsidRDefault="00D86498" w:rsidP="009C438B">
            <w:pPr>
              <w:pStyle w:val="TableParagraph"/>
              <w:spacing w:before="0" w:line="265" w:lineRule="exact"/>
              <w:ind w:left="186" w:right="1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LİSANS</w:t>
            </w:r>
            <w:r w:rsidRPr="0079447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MEZUNİYETİ</w:t>
            </w:r>
          </w:p>
          <w:p w14:paraId="429A1715" w14:textId="77777777" w:rsidR="00D86498" w:rsidRPr="00794473" w:rsidRDefault="0095440D" w:rsidP="009C438B">
            <w:pPr>
              <w:pStyle w:val="TableParagraph"/>
              <w:spacing w:before="0" w:line="252" w:lineRule="exact"/>
              <w:ind w:left="186" w:right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(B</w:t>
            </w:r>
            <w:r w:rsidR="00D86498"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44" w:type="dxa"/>
            <w:gridSpan w:val="2"/>
            <w:vAlign w:val="center"/>
          </w:tcPr>
          <w:p w14:paraId="2C745E24" w14:textId="77777777" w:rsidR="00D86498" w:rsidRPr="00794473" w:rsidRDefault="00D86498" w:rsidP="009C438B">
            <w:pPr>
              <w:pStyle w:val="TableParagraph"/>
              <w:spacing w:before="0" w:line="252" w:lineRule="exact"/>
              <w:ind w:left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GİRİŞ</w:t>
            </w:r>
            <w:r w:rsidRPr="00794473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SINAVI</w:t>
            </w:r>
            <w:r w:rsidRPr="0079447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NOTU</w:t>
            </w:r>
            <w:r w:rsidRPr="0079447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95440D">
              <w:rPr>
                <w:rFonts w:asciiTheme="minorHAnsi" w:hAnsiTheme="minorHAnsi" w:cstheme="minorHAnsi"/>
                <w:b/>
                <w:sz w:val="20"/>
                <w:szCs w:val="20"/>
              </w:rPr>
              <w:t>(C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79" w:type="dxa"/>
            <w:vMerge w:val="restart"/>
            <w:vAlign w:val="center"/>
          </w:tcPr>
          <w:p w14:paraId="074C58EF" w14:textId="77777777" w:rsidR="00D86498" w:rsidRPr="00794473" w:rsidRDefault="00D86498" w:rsidP="009C438B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FC71BD" w14:textId="77777777" w:rsidR="00D86498" w:rsidRPr="00794473" w:rsidRDefault="00D86498" w:rsidP="009C438B">
            <w:pPr>
              <w:pStyle w:val="TableParagraph"/>
              <w:spacing w:before="0" w:line="270" w:lineRule="atLeast"/>
              <w:ind w:left="204" w:right="194" w:firstLin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(A+B+C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79447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DEĞERLENDİRME</w:t>
            </w:r>
            <w:r w:rsidRPr="00794473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1423" w:type="dxa"/>
            <w:vMerge w:val="restart"/>
            <w:vAlign w:val="center"/>
          </w:tcPr>
          <w:p w14:paraId="6DA419E1" w14:textId="77777777" w:rsidR="00D86498" w:rsidRPr="00794473" w:rsidRDefault="00D86498" w:rsidP="009C438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SONUÇ</w:t>
            </w:r>
          </w:p>
        </w:tc>
      </w:tr>
      <w:tr w:rsidR="00D86498" w:rsidRPr="00794473" w14:paraId="1FE87CC7" w14:textId="77777777" w:rsidTr="008A63B0">
        <w:trPr>
          <w:gridAfter w:val="1"/>
          <w:wAfter w:w="1276" w:type="dxa"/>
          <w:trHeight w:val="596"/>
          <w:jc w:val="center"/>
        </w:trPr>
        <w:tc>
          <w:tcPr>
            <w:tcW w:w="792" w:type="dxa"/>
            <w:vMerge/>
            <w:tcBorders>
              <w:top w:val="nil"/>
            </w:tcBorders>
            <w:vAlign w:val="center"/>
          </w:tcPr>
          <w:p w14:paraId="48A6A484" w14:textId="77777777" w:rsidR="00D86498" w:rsidRPr="00794473" w:rsidRDefault="00D8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vMerge/>
            <w:tcBorders>
              <w:top w:val="nil"/>
            </w:tcBorders>
            <w:vAlign w:val="center"/>
          </w:tcPr>
          <w:p w14:paraId="3C022589" w14:textId="77777777" w:rsidR="00D86498" w:rsidRPr="00794473" w:rsidRDefault="00D864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966BA7B" w14:textId="77777777" w:rsidR="00D86498" w:rsidRPr="00794473" w:rsidRDefault="00D86498" w:rsidP="00D86498">
            <w:pPr>
              <w:pStyle w:val="TableParagraph"/>
              <w:spacing w:before="172" w:line="240" w:lineRule="auto"/>
              <w:ind w:left="292" w:right="190" w:hanging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özel</w:t>
            </w:r>
            <w:r w:rsidRPr="00794473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Puan</w:t>
            </w:r>
          </w:p>
        </w:tc>
        <w:tc>
          <w:tcPr>
            <w:tcW w:w="1201" w:type="dxa"/>
            <w:vAlign w:val="center"/>
          </w:tcPr>
          <w:p w14:paraId="350CE5FD" w14:textId="77777777" w:rsidR="00D86498" w:rsidRPr="00794473" w:rsidRDefault="00D86498" w:rsidP="009C438B">
            <w:pPr>
              <w:pStyle w:val="TableParagraph"/>
              <w:spacing w:before="37" w:line="240" w:lineRule="auto"/>
              <w:ind w:left="166" w:right="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</w:p>
          <w:p w14:paraId="4ADFE490" w14:textId="77777777" w:rsidR="00D86498" w:rsidRPr="00794473" w:rsidRDefault="00D86498" w:rsidP="009C438B">
            <w:pPr>
              <w:pStyle w:val="TableParagraph"/>
              <w:spacing w:before="0" w:line="240" w:lineRule="auto"/>
              <w:ind w:left="167" w:right="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Puanının</w:t>
            </w:r>
          </w:p>
          <w:p w14:paraId="0A50575C" w14:textId="77777777" w:rsidR="00D86498" w:rsidRPr="00794473" w:rsidRDefault="00D86498" w:rsidP="00D86498">
            <w:pPr>
              <w:pStyle w:val="TableParagraph"/>
              <w:spacing w:before="1" w:line="240" w:lineRule="auto"/>
              <w:ind w:left="167" w:right="1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%35</w:t>
            </w:r>
            <w:r w:rsidR="00A05C59">
              <w:rPr>
                <w:rFonts w:asciiTheme="minorHAnsi" w:hAnsiTheme="minorHAnsi" w:cstheme="minorHAnsi"/>
                <w:b/>
                <w:sz w:val="20"/>
                <w:szCs w:val="20"/>
              </w:rPr>
              <w:t>’i</w:t>
            </w:r>
          </w:p>
        </w:tc>
        <w:tc>
          <w:tcPr>
            <w:tcW w:w="1153" w:type="dxa"/>
            <w:vAlign w:val="center"/>
          </w:tcPr>
          <w:p w14:paraId="47341F3E" w14:textId="77777777" w:rsidR="00D86498" w:rsidRPr="00794473" w:rsidRDefault="00D86498" w:rsidP="009C438B">
            <w:pPr>
              <w:pStyle w:val="TableParagraph"/>
              <w:spacing w:before="37" w:line="240" w:lineRule="auto"/>
              <w:ind w:left="221" w:right="184" w:hanging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100'lük</w:t>
            </w:r>
            <w:r w:rsidRPr="00794473">
              <w:rPr>
                <w:rFonts w:asciiTheme="minorHAnsi" w:hAnsiTheme="minorHAnsi" w:cstheme="minorHAnsi"/>
                <w:b/>
                <w:spacing w:val="-48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sistem</w:t>
            </w:r>
            <w:r w:rsidRPr="00794473">
              <w:rPr>
                <w:rFonts w:asciiTheme="minorHAnsi" w:hAnsiTheme="minorHAnsi" w:cstheme="minorHAnsi"/>
                <w:b/>
                <w:spacing w:val="-48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1299" w:type="dxa"/>
            <w:vAlign w:val="center"/>
          </w:tcPr>
          <w:p w14:paraId="359F578E" w14:textId="77777777" w:rsidR="00D86498" w:rsidRPr="00794473" w:rsidRDefault="0095440D" w:rsidP="009C438B">
            <w:pPr>
              <w:pStyle w:val="TableParagraph"/>
              <w:spacing w:before="0" w:line="265" w:lineRule="exact"/>
              <w:ind w:left="175" w:right="1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(B</w:t>
            </w:r>
            <w:r w:rsidR="00D86498"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3CEEA7BF" w14:textId="77777777" w:rsidR="00D86498" w:rsidRPr="00794473" w:rsidRDefault="00D86498" w:rsidP="009C438B">
            <w:pPr>
              <w:pStyle w:val="TableParagraph"/>
              <w:spacing w:before="0" w:line="240" w:lineRule="auto"/>
              <w:ind w:left="175" w:right="1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Puanının</w:t>
            </w:r>
          </w:p>
          <w:p w14:paraId="2AA616F7" w14:textId="77777777" w:rsidR="00D86498" w:rsidRPr="00794473" w:rsidRDefault="00D86498" w:rsidP="009C438B">
            <w:pPr>
              <w:pStyle w:val="TableParagraph"/>
              <w:spacing w:before="0" w:line="240" w:lineRule="auto"/>
              <w:ind w:left="175" w:right="1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  <w:r w:rsidRPr="0079447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30'u</w:t>
            </w:r>
          </w:p>
        </w:tc>
        <w:tc>
          <w:tcPr>
            <w:tcW w:w="732" w:type="dxa"/>
            <w:vAlign w:val="center"/>
          </w:tcPr>
          <w:p w14:paraId="40CBCDA2" w14:textId="77777777" w:rsidR="00D86498" w:rsidRPr="00794473" w:rsidRDefault="00D86498" w:rsidP="009C438B">
            <w:pPr>
              <w:pStyle w:val="TableParagraph"/>
              <w:spacing w:before="0" w:line="240" w:lineRule="auto"/>
              <w:ind w:left="125" w:right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Puan</w:t>
            </w:r>
          </w:p>
        </w:tc>
        <w:tc>
          <w:tcPr>
            <w:tcW w:w="1412" w:type="dxa"/>
            <w:vAlign w:val="center"/>
          </w:tcPr>
          <w:p w14:paraId="659C99C3" w14:textId="77777777" w:rsidR="00D86498" w:rsidRPr="00794473" w:rsidRDefault="0095440D" w:rsidP="009C438B">
            <w:pPr>
              <w:pStyle w:val="TableParagraph"/>
              <w:spacing w:before="76" w:line="240" w:lineRule="auto"/>
              <w:ind w:left="253" w:right="2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</w:t>
            </w:r>
            <w:r w:rsidR="00D86498"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43C3CCD8" w14:textId="77777777" w:rsidR="00D86498" w:rsidRPr="00794473" w:rsidRDefault="00D86498" w:rsidP="009C438B">
            <w:pPr>
              <w:pStyle w:val="TableParagraph"/>
              <w:spacing w:before="0" w:line="240" w:lineRule="auto"/>
              <w:ind w:left="255" w:right="2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Puanının</w:t>
            </w:r>
          </w:p>
          <w:p w14:paraId="49964FBD" w14:textId="77777777" w:rsidR="00D86498" w:rsidRPr="00794473" w:rsidRDefault="00D86498" w:rsidP="00A05C59">
            <w:pPr>
              <w:pStyle w:val="TableParagraph"/>
              <w:spacing w:before="0" w:line="252" w:lineRule="exact"/>
              <w:ind w:left="255" w:right="2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%3</w:t>
            </w:r>
            <w:r w:rsidR="00A05C5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'</w:t>
            </w:r>
            <w:r w:rsidR="00A05C59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979" w:type="dxa"/>
            <w:vMerge/>
            <w:tcBorders>
              <w:top w:val="nil"/>
            </w:tcBorders>
            <w:vAlign w:val="center"/>
          </w:tcPr>
          <w:p w14:paraId="267DD443" w14:textId="77777777" w:rsidR="00D86498" w:rsidRPr="00794473" w:rsidRDefault="00D86498" w:rsidP="009C43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vAlign w:val="center"/>
          </w:tcPr>
          <w:p w14:paraId="4444D692" w14:textId="77777777" w:rsidR="00D86498" w:rsidRPr="00794473" w:rsidRDefault="00D86498" w:rsidP="009C43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498" w:rsidRPr="00794473" w14:paraId="60073385" w14:textId="77777777" w:rsidTr="008A63B0">
        <w:trPr>
          <w:gridAfter w:val="1"/>
          <w:wAfter w:w="1276" w:type="dxa"/>
          <w:trHeight w:val="740"/>
          <w:jc w:val="center"/>
        </w:trPr>
        <w:tc>
          <w:tcPr>
            <w:tcW w:w="792" w:type="dxa"/>
            <w:vAlign w:val="center"/>
          </w:tcPr>
          <w:p w14:paraId="35079AB0" w14:textId="77777777" w:rsidR="00D86498" w:rsidRPr="00794473" w:rsidRDefault="00D86498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26" w:type="dxa"/>
            <w:gridSpan w:val="2"/>
            <w:vAlign w:val="center"/>
          </w:tcPr>
          <w:p w14:paraId="7FC614D8" w14:textId="0C625658" w:rsidR="00D86498" w:rsidRPr="00794473" w:rsidRDefault="00B8526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UĞURCAN KARAMAN</w:t>
            </w:r>
          </w:p>
        </w:tc>
        <w:tc>
          <w:tcPr>
            <w:tcW w:w="1070" w:type="dxa"/>
            <w:vAlign w:val="center"/>
          </w:tcPr>
          <w:p w14:paraId="6D1AAA89" w14:textId="1AC68621" w:rsidR="00D86498" w:rsidRPr="00794473" w:rsidRDefault="00B85268">
            <w:pPr>
              <w:pStyle w:val="TableParagraph"/>
              <w:spacing w:before="28" w:line="252" w:lineRule="exact"/>
              <w:ind w:right="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71,26325</w:t>
            </w:r>
          </w:p>
        </w:tc>
        <w:tc>
          <w:tcPr>
            <w:tcW w:w="1201" w:type="dxa"/>
            <w:vAlign w:val="center"/>
          </w:tcPr>
          <w:p w14:paraId="330D4494" w14:textId="3104024B" w:rsidR="00D86498" w:rsidRPr="00794473" w:rsidRDefault="008F122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F1227">
              <w:rPr>
                <w:rFonts w:asciiTheme="minorHAnsi" w:hAnsiTheme="minorHAnsi" w:cstheme="minorHAnsi"/>
                <w:sz w:val="20"/>
                <w:szCs w:val="20"/>
              </w:rPr>
              <w:t>24,9421375</w:t>
            </w:r>
          </w:p>
        </w:tc>
        <w:tc>
          <w:tcPr>
            <w:tcW w:w="1153" w:type="dxa"/>
            <w:vAlign w:val="center"/>
          </w:tcPr>
          <w:p w14:paraId="1F0CB085" w14:textId="4ACB0F45" w:rsidR="00D86498" w:rsidRPr="00794473" w:rsidRDefault="00690F75">
            <w:pPr>
              <w:pStyle w:val="TableParagraph"/>
              <w:ind w:right="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64,30</w:t>
            </w:r>
          </w:p>
        </w:tc>
        <w:tc>
          <w:tcPr>
            <w:tcW w:w="1299" w:type="dxa"/>
            <w:vAlign w:val="center"/>
          </w:tcPr>
          <w:p w14:paraId="44DC8E1F" w14:textId="56E2E03D" w:rsidR="00D86498" w:rsidRPr="00794473" w:rsidRDefault="008F1227">
            <w:pPr>
              <w:pStyle w:val="TableParagraph"/>
              <w:spacing w:before="28" w:line="252" w:lineRule="exact"/>
              <w:ind w:left="173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8F1227">
              <w:rPr>
                <w:rFonts w:asciiTheme="minorHAnsi" w:hAnsiTheme="minorHAnsi" w:cstheme="minorHAnsi"/>
                <w:sz w:val="20"/>
                <w:szCs w:val="20"/>
              </w:rPr>
              <w:t>19,29</w:t>
            </w:r>
          </w:p>
        </w:tc>
        <w:tc>
          <w:tcPr>
            <w:tcW w:w="732" w:type="dxa"/>
            <w:vAlign w:val="center"/>
          </w:tcPr>
          <w:p w14:paraId="5C4510C1" w14:textId="71F84593" w:rsidR="00D86498" w:rsidRPr="00794473" w:rsidRDefault="00066B44">
            <w:pPr>
              <w:pStyle w:val="TableParagraph"/>
              <w:ind w:left="125" w:right="1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E1019">
              <w:rPr>
                <w:rFonts w:asciiTheme="minorHAnsi" w:hAnsiTheme="minorHAnsi" w:cstheme="minorHAnsi"/>
                <w:sz w:val="20"/>
                <w:szCs w:val="20"/>
              </w:rPr>
              <w:t>1,6</w:t>
            </w:r>
          </w:p>
        </w:tc>
        <w:tc>
          <w:tcPr>
            <w:tcW w:w="1412" w:type="dxa"/>
            <w:vAlign w:val="center"/>
          </w:tcPr>
          <w:p w14:paraId="60A09F9E" w14:textId="061C5401" w:rsidR="00D86498" w:rsidRPr="00794473" w:rsidRDefault="00FE1019">
            <w:pPr>
              <w:pStyle w:val="TableParagraph"/>
              <w:spacing w:before="28" w:line="252" w:lineRule="exact"/>
              <w:ind w:left="255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FE1019">
              <w:rPr>
                <w:rFonts w:asciiTheme="minorHAnsi" w:hAnsiTheme="minorHAnsi" w:cstheme="minorHAnsi"/>
                <w:sz w:val="20"/>
                <w:szCs w:val="20"/>
              </w:rPr>
              <w:t>28,56</w:t>
            </w:r>
          </w:p>
        </w:tc>
        <w:tc>
          <w:tcPr>
            <w:tcW w:w="1979" w:type="dxa"/>
            <w:vAlign w:val="center"/>
          </w:tcPr>
          <w:p w14:paraId="0D1852A2" w14:textId="01CBC3A9" w:rsidR="00D86498" w:rsidRPr="00794473" w:rsidRDefault="00FE1019">
            <w:pPr>
              <w:pStyle w:val="TableParagraph"/>
              <w:spacing w:before="28" w:line="252" w:lineRule="exact"/>
              <w:ind w:right="5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1019">
              <w:rPr>
                <w:rFonts w:asciiTheme="minorHAnsi" w:hAnsiTheme="minorHAnsi" w:cstheme="minorHAnsi"/>
                <w:sz w:val="20"/>
                <w:szCs w:val="20"/>
              </w:rPr>
              <w:t>72,7921375</w:t>
            </w:r>
          </w:p>
        </w:tc>
        <w:tc>
          <w:tcPr>
            <w:tcW w:w="1423" w:type="dxa"/>
            <w:vAlign w:val="center"/>
          </w:tcPr>
          <w:p w14:paraId="7926C958" w14:textId="77777777" w:rsidR="00D86498" w:rsidRPr="00794473" w:rsidRDefault="00D86498">
            <w:pPr>
              <w:pStyle w:val="TableParagraph"/>
              <w:ind w:left="19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473">
              <w:rPr>
                <w:rFonts w:asciiTheme="minorHAnsi" w:hAnsiTheme="minorHAnsi" w:cstheme="minorHAnsi"/>
                <w:b/>
                <w:sz w:val="20"/>
                <w:szCs w:val="20"/>
              </w:rPr>
              <w:t>Başarılı</w:t>
            </w:r>
          </w:p>
        </w:tc>
      </w:tr>
      <w:tr w:rsidR="00140BFD" w:rsidRPr="00794473" w14:paraId="3E78E548" w14:textId="77777777" w:rsidTr="00F504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92" w:type="dxa"/>
          <w:trHeight w:val="461"/>
        </w:trPr>
        <w:tc>
          <w:tcPr>
            <w:tcW w:w="387" w:type="dxa"/>
          </w:tcPr>
          <w:p w14:paraId="2792181A" w14:textId="7AAA7A06" w:rsidR="00066B44" w:rsidRPr="00B85268" w:rsidRDefault="00066B44">
            <w:pPr>
              <w:pStyle w:val="TableParagraph"/>
              <w:spacing w:before="0" w:line="241" w:lineRule="exact"/>
              <w:ind w:left="200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984" w:type="dxa"/>
            <w:gridSpan w:val="10"/>
          </w:tcPr>
          <w:p w14:paraId="2AB3600F" w14:textId="16DD7A80" w:rsidR="00140BFD" w:rsidRPr="00B85268" w:rsidRDefault="00140BFD">
            <w:pPr>
              <w:pStyle w:val="TableParagraph"/>
              <w:spacing w:before="0" w:line="225" w:lineRule="exact"/>
              <w:ind w:left="71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53FC2BAA" w14:textId="77777777" w:rsidR="00F47415" w:rsidRDefault="00F47415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14:paraId="27A150D5" w14:textId="77777777" w:rsidR="00066B44" w:rsidRDefault="00066B44">
      <w:pPr>
        <w:pStyle w:val="GvdeMetni"/>
        <w:rPr>
          <w:rFonts w:asciiTheme="minorHAnsi" w:hAnsiTheme="minorHAnsi" w:cstheme="minorHAnsi"/>
          <w:b w:val="0"/>
          <w:sz w:val="20"/>
          <w:szCs w:val="20"/>
        </w:rPr>
      </w:pPr>
    </w:p>
    <w:p w14:paraId="77F0533D" w14:textId="77777777" w:rsidR="00F47415" w:rsidRDefault="00F47415" w:rsidP="00F47415">
      <w:pPr>
        <w:rPr>
          <w:rFonts w:asciiTheme="minorHAnsi" w:hAnsiTheme="minorHAnsi" w:cstheme="minorHAnsi"/>
          <w:sz w:val="20"/>
          <w:szCs w:val="20"/>
        </w:rPr>
      </w:pPr>
    </w:p>
    <w:sectPr w:rsidR="00F47415">
      <w:type w:val="continuous"/>
      <w:pgSz w:w="16840" w:h="11910" w:orient="landscape"/>
      <w:pgMar w:top="640" w:right="6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FD"/>
    <w:rsid w:val="000036EF"/>
    <w:rsid w:val="000057AF"/>
    <w:rsid w:val="0002167A"/>
    <w:rsid w:val="00027E30"/>
    <w:rsid w:val="00066B44"/>
    <w:rsid w:val="0006763E"/>
    <w:rsid w:val="000E4EDA"/>
    <w:rsid w:val="00140BFD"/>
    <w:rsid w:val="00170B3B"/>
    <w:rsid w:val="002A6352"/>
    <w:rsid w:val="003069F9"/>
    <w:rsid w:val="00336D68"/>
    <w:rsid w:val="00386D61"/>
    <w:rsid w:val="003A5C7F"/>
    <w:rsid w:val="003B20FF"/>
    <w:rsid w:val="003E78CA"/>
    <w:rsid w:val="004A1133"/>
    <w:rsid w:val="004C4101"/>
    <w:rsid w:val="0050468C"/>
    <w:rsid w:val="00690F75"/>
    <w:rsid w:val="00794473"/>
    <w:rsid w:val="007A1B83"/>
    <w:rsid w:val="007D615F"/>
    <w:rsid w:val="008948CA"/>
    <w:rsid w:val="008A63B0"/>
    <w:rsid w:val="008B0679"/>
    <w:rsid w:val="008E439E"/>
    <w:rsid w:val="008F1227"/>
    <w:rsid w:val="0095440D"/>
    <w:rsid w:val="00971C10"/>
    <w:rsid w:val="00980BAE"/>
    <w:rsid w:val="009C429E"/>
    <w:rsid w:val="009C438B"/>
    <w:rsid w:val="00A05C59"/>
    <w:rsid w:val="00A408F7"/>
    <w:rsid w:val="00B03C9C"/>
    <w:rsid w:val="00B85268"/>
    <w:rsid w:val="00C37752"/>
    <w:rsid w:val="00C6746D"/>
    <w:rsid w:val="00D86498"/>
    <w:rsid w:val="00E12A0D"/>
    <w:rsid w:val="00E647A3"/>
    <w:rsid w:val="00F47415"/>
    <w:rsid w:val="00F5040C"/>
    <w:rsid w:val="00FB7FF3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2B22"/>
  <w15:docId w15:val="{6E6E5166-EE73-476C-96CC-8A718A2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66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42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29E"/>
    <w:rPr>
      <w:rFonts w:ascii="Segoe UI" w:eastAsia="Calibri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746D"/>
    <w:rPr>
      <w:rFonts w:ascii="Times New Roman" w:eastAsia="Times New Roman" w:hAnsi="Times New Roman" w:cs="Times New Roman"/>
      <w:b/>
      <w:bCs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Psikoloji Bölümü Araştırma Görevlisi Ön Değerlendirme Sonuçları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Psikoloji Bölümü Araştırma Görevlisi Ön Değerlendirme Sonuçları</dc:title>
  <dc:creator>Chalman</dc:creator>
  <cp:lastModifiedBy>mustafa</cp:lastModifiedBy>
  <cp:revision>2</cp:revision>
  <cp:lastPrinted>2021-11-08T11:34:00Z</cp:lastPrinted>
  <dcterms:created xsi:type="dcterms:W3CDTF">2023-10-17T08:52:00Z</dcterms:created>
  <dcterms:modified xsi:type="dcterms:W3CDTF">2023-10-17T08:52:00Z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